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473" w:rsidRDefault="000F2473" w:rsidP="000F2473">
      <w:pPr>
        <w:spacing w:after="0" w:line="240" w:lineRule="auto"/>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T.C. SERHAT KALKINMA AJANSI KÜÇÜK ÖLÇEKLİ ALTYAPI MALİ DESTEK PROGRAMI-06 (TRA2/20/KÖA06) 2020 Yılı Teklif Çağrısına İlişkin Önemli Duyuru</w:t>
      </w:r>
    </w:p>
    <w:p w:rsidR="000F2473" w:rsidRPr="000F2473" w:rsidRDefault="000F2473" w:rsidP="000F2473">
      <w:pPr>
        <w:spacing w:after="0" w:line="240" w:lineRule="auto"/>
        <w:rPr>
          <w:rFonts w:ascii="Times New Roman" w:eastAsiaTheme="minorEastAsia" w:hAnsi="Times New Roman" w:cs="Times New Roman"/>
          <w:lang w:eastAsia="tr-TR"/>
        </w:rPr>
      </w:pPr>
    </w:p>
    <w:p w:rsidR="000F2473" w:rsidRDefault="000F2473" w:rsidP="000F2473">
      <w:pPr>
        <w:spacing w:after="0" w:line="240" w:lineRule="auto"/>
        <w:jc w:val="both"/>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Serhat Kalkınma Ajansı, K</w:t>
      </w:r>
      <w:bookmarkStart w:id="0" w:name="_GoBack"/>
      <w:bookmarkEnd w:id="0"/>
      <w:r w:rsidRPr="000F2473">
        <w:rPr>
          <w:rFonts w:ascii="Times New Roman" w:eastAsiaTheme="minorEastAsia" w:hAnsi="Times New Roman" w:cs="Times New Roman"/>
          <w:lang w:eastAsia="tr-TR"/>
        </w:rPr>
        <w:t>üçük Ölçekli Altyapı Mali Destek Programı-06 kapsamında proje başvurularının sunulması için 7 Temmuz 2020 tarihi itibari ile 2020 yılı teklif çağrısını başlatmış bulunmaktadır. Söz konusu programlar hakkında detaylı bilgi ve başvuru rehberleri Ajans (www.serka.gov.tr) ve Sanayi ve Teknoloji Bakanlığı (www.sanayi.gov.tr) internet sitelerinden temin edilebilir.</w:t>
      </w:r>
    </w:p>
    <w:p w:rsidR="000F2473" w:rsidRPr="000F2473" w:rsidRDefault="000F2473" w:rsidP="000F2473">
      <w:pPr>
        <w:spacing w:after="0" w:line="240" w:lineRule="auto"/>
        <w:rPr>
          <w:rFonts w:ascii="Times New Roman" w:eastAsiaTheme="minorEastAsia" w:hAnsi="Times New Roman" w:cs="Times New Roman"/>
          <w:lang w:eastAsia="tr-TR"/>
        </w:rPr>
      </w:pPr>
    </w:p>
    <w:p w:rsidR="000F2473" w:rsidRPr="000F2473" w:rsidRDefault="000F2473" w:rsidP="000F2473">
      <w:pPr>
        <w:spacing w:line="240" w:lineRule="auto"/>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07.07.2020 12:19:42</w:t>
      </w:r>
    </w:p>
    <w:p w:rsidR="000F2473" w:rsidRPr="000F2473" w:rsidRDefault="000F2473" w:rsidP="000F2473">
      <w:pPr>
        <w:spacing w:after="300" w:line="336" w:lineRule="atLeast"/>
        <w:jc w:val="both"/>
        <w:rPr>
          <w:rFonts w:ascii="Times New Roman" w:eastAsiaTheme="minorEastAsia" w:hAnsi="Times New Roman" w:cs="Times New Roman"/>
          <w:lang w:eastAsia="tr-TR"/>
        </w:rPr>
      </w:pPr>
      <w:proofErr w:type="gramStart"/>
      <w:r w:rsidRPr="000F2473">
        <w:rPr>
          <w:rFonts w:ascii="Times New Roman" w:eastAsiaTheme="minorEastAsia" w:hAnsi="Times New Roman" w:cs="Times New Roman"/>
          <w:lang w:eastAsia="tr-TR"/>
        </w:rPr>
        <w:t xml:space="preserve">Kamu kurum ve kuruluşları, üniversiteler, organize sanayi bölge müdürlükleri, mahalli idareler ile 5355 sayılı kanun kapsamındaki mahalli idare birliklerine yönelik ilan edilen Küçük Ölçekli Altyapı Mali Destek Programı-06’nın amacı; Bölge kış, doğa, kültür turizmi, yöresel ürün üretim altyapısını ve kadın ve gençlerin sosyal donatılara erişim imkânlarını geliştirerek bölgedeki sosyal ve ekonomik refahı artırmaktır. </w:t>
      </w:r>
      <w:proofErr w:type="gramEnd"/>
      <w:r w:rsidRPr="000F2473">
        <w:rPr>
          <w:rFonts w:ascii="Times New Roman" w:eastAsiaTheme="minorEastAsia" w:hAnsi="Times New Roman" w:cs="Times New Roman"/>
          <w:lang w:eastAsia="tr-TR"/>
        </w:rPr>
        <w:t>Programın toplam bütçesi 17.000.000 TL’dir.</w:t>
      </w:r>
    </w:p>
    <w:p w:rsidR="000F2473" w:rsidRPr="000F2473" w:rsidRDefault="000F2473" w:rsidP="000F2473">
      <w:pPr>
        <w:spacing w:after="300" w:line="336" w:lineRule="atLeast"/>
        <w:jc w:val="both"/>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 </w:t>
      </w:r>
    </w:p>
    <w:p w:rsidR="000F2473" w:rsidRPr="000F2473" w:rsidRDefault="000F2473" w:rsidP="000F2473">
      <w:pPr>
        <w:spacing w:after="300" w:line="336" w:lineRule="atLeast"/>
        <w:jc w:val="both"/>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 xml:space="preserve">Destek programı için elektronik ortamda (KAYS-Kalkınma Ajansları Yönetim Sistemi) son başvuru tarihi 28 Ağustos 2020, saat </w:t>
      </w:r>
      <w:proofErr w:type="gramStart"/>
      <w:r w:rsidRPr="000F2473">
        <w:rPr>
          <w:rFonts w:ascii="Times New Roman" w:eastAsiaTheme="minorEastAsia" w:hAnsi="Times New Roman" w:cs="Times New Roman"/>
          <w:lang w:eastAsia="tr-TR"/>
        </w:rPr>
        <w:t>23:59</w:t>
      </w:r>
      <w:proofErr w:type="gramEnd"/>
      <w:r w:rsidRPr="000F2473">
        <w:rPr>
          <w:rFonts w:ascii="Times New Roman" w:eastAsiaTheme="minorEastAsia" w:hAnsi="Times New Roman" w:cs="Times New Roman"/>
          <w:lang w:eastAsia="tr-TR"/>
        </w:rPr>
        <w:t>, başvurunun e-imza ile imzalanması ya da üretilen taahhütnamenin ıslak imza ile imzalanarak Ajans’a matbu olarak teslim edilmesi için son tarih ise 4 Eylül 2020, saat 17:00’dir.</w:t>
      </w:r>
    </w:p>
    <w:p w:rsidR="000F2473" w:rsidRPr="000F2473" w:rsidRDefault="000F2473" w:rsidP="000F2473">
      <w:pPr>
        <w:spacing w:after="300" w:line="336" w:lineRule="atLeast"/>
        <w:jc w:val="both"/>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Kamuoyuna ilanen duyurulur.</w:t>
      </w:r>
    </w:p>
    <w:p w:rsidR="000F2473" w:rsidRPr="000F2473" w:rsidRDefault="000F2473" w:rsidP="000F2473">
      <w:pPr>
        <w:spacing w:after="300" w:line="336" w:lineRule="atLeast"/>
        <w:jc w:val="both"/>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 </w:t>
      </w:r>
    </w:p>
    <w:p w:rsidR="000F2473" w:rsidRPr="000F2473" w:rsidRDefault="000F2473" w:rsidP="000F2473">
      <w:pPr>
        <w:spacing w:after="300" w:line="336" w:lineRule="atLeast"/>
        <w:jc w:val="both"/>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T.C. Serhat Kalkınma Ajansı</w:t>
      </w:r>
    </w:p>
    <w:tbl>
      <w:tblPr>
        <w:tblpPr w:leftFromText="36" w:rightFromText="36" w:vertAnchor="text"/>
        <w:tblW w:w="9573" w:type="dxa"/>
        <w:tblBorders>
          <w:top w:val="single" w:sz="6" w:space="0" w:color="955477"/>
          <w:left w:val="single" w:sz="6" w:space="0" w:color="955477"/>
          <w:bottom w:val="single" w:sz="6" w:space="0" w:color="955477"/>
          <w:right w:val="single" w:sz="6" w:space="0" w:color="955477"/>
        </w:tblBorders>
        <w:tblCellMar>
          <w:left w:w="0" w:type="dxa"/>
          <w:right w:w="0" w:type="dxa"/>
        </w:tblCellMar>
        <w:tblLook w:val="04A0" w:firstRow="1" w:lastRow="0" w:firstColumn="1" w:lastColumn="0" w:noHBand="0" w:noVBand="1"/>
      </w:tblPr>
      <w:tblGrid>
        <w:gridCol w:w="2202"/>
        <w:gridCol w:w="7371"/>
      </w:tblGrid>
      <w:tr w:rsidR="000F2473" w:rsidRPr="000F2473" w:rsidTr="000F2473">
        <w:trPr>
          <w:trHeight w:val="270"/>
        </w:trPr>
        <w:tc>
          <w:tcPr>
            <w:tcW w:w="9573" w:type="dxa"/>
            <w:gridSpan w:val="2"/>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70" w:lineRule="atLeast"/>
              <w:jc w:val="center"/>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PROGRAMIN KÜNYESİ</w:t>
            </w:r>
          </w:p>
        </w:tc>
      </w:tr>
      <w:tr w:rsidR="000F2473" w:rsidRPr="000F2473" w:rsidTr="000F2473">
        <w:trPr>
          <w:trHeight w:val="405"/>
        </w:trPr>
        <w:tc>
          <w:tcPr>
            <w:tcW w:w="2202"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405" w:lineRule="atLeast"/>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Programın Adı</w:t>
            </w:r>
          </w:p>
        </w:tc>
        <w:tc>
          <w:tcPr>
            <w:tcW w:w="7371"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405" w:lineRule="atLeast"/>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KÜÇÜK ÖLÇEKLİ ALTYAPI MALİ DESTEK PROGRAMI-06</w:t>
            </w:r>
          </w:p>
        </w:tc>
      </w:tr>
      <w:tr w:rsidR="000F2473" w:rsidRPr="000F2473" w:rsidTr="000F2473">
        <w:trPr>
          <w:trHeight w:val="390"/>
        </w:trPr>
        <w:tc>
          <w:tcPr>
            <w:tcW w:w="2202"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390" w:lineRule="atLeast"/>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Program Referans No</w:t>
            </w:r>
          </w:p>
        </w:tc>
        <w:tc>
          <w:tcPr>
            <w:tcW w:w="7371"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390" w:lineRule="atLeast"/>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TRA2/20/KÖA06</w:t>
            </w:r>
          </w:p>
        </w:tc>
      </w:tr>
      <w:tr w:rsidR="000F2473" w:rsidRPr="000F2473" w:rsidTr="000F2473">
        <w:trPr>
          <w:trHeight w:val="1080"/>
        </w:trPr>
        <w:tc>
          <w:tcPr>
            <w:tcW w:w="2202"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40" w:lineRule="auto"/>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Program Genel Amacı</w:t>
            </w:r>
          </w:p>
        </w:tc>
        <w:tc>
          <w:tcPr>
            <w:tcW w:w="7371"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40" w:lineRule="auto"/>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Bölge kış, doğa, kültür turizmi, yöresel ürün üretim altyapısını ve kadın ve gençlerin sosyal donatılara erişim imkânlarını geliştirerek bölgedeki sosyal ve ekonomik refahı artırmak</w:t>
            </w:r>
          </w:p>
        </w:tc>
      </w:tr>
      <w:tr w:rsidR="000F2473" w:rsidRPr="000F2473" w:rsidTr="000F2473">
        <w:trPr>
          <w:trHeight w:val="4260"/>
        </w:trPr>
        <w:tc>
          <w:tcPr>
            <w:tcW w:w="2202"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40" w:lineRule="auto"/>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lastRenderedPageBreak/>
              <w:t>Program Öncelikleri</w:t>
            </w:r>
          </w:p>
        </w:tc>
        <w:tc>
          <w:tcPr>
            <w:tcW w:w="7371"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40" w:lineRule="auto"/>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Öncelik 1: Kadın ve gençlerin sosyal hayata katılımlarını teşvik edecek donatıların geliştirilmesine/iyileştirilmesine, yaşam standartlarının artırılmasına ve istihdam edilebilirliklerini artıracak mekanizmaların oluşturulmasına yönelik projeler</w:t>
            </w:r>
          </w:p>
          <w:p w:rsidR="000F2473" w:rsidRPr="000F2473" w:rsidRDefault="000F2473" w:rsidP="000F2473">
            <w:pPr>
              <w:spacing w:after="0" w:line="240" w:lineRule="auto"/>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Öncelik 2: Bölgenin kış, doğa ve kültür turizmi değerleri bilinirliliğinin artırılmasına ve markalaşmasına katkı sağlayacak ve/veya bu değerlere yönelik kaynakların etkin ve sürdürülebilir kullanılmasına dayanan fiziki ve teknik altyapı projeleri</w:t>
            </w:r>
          </w:p>
          <w:p w:rsidR="000F2473" w:rsidRPr="000F2473" w:rsidRDefault="000F2473" w:rsidP="000F2473">
            <w:pPr>
              <w:spacing w:after="0" w:line="240" w:lineRule="auto"/>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Öncelik 3: Yöresel ürünlerin katma değerinin artırılması için üretim, tanıtım ve pazarlama altyapılarının iyileştirilmesini ve kaynak verimliliğini sağlayan projeler</w:t>
            </w:r>
          </w:p>
        </w:tc>
      </w:tr>
      <w:tr w:rsidR="000F2473" w:rsidRPr="000F2473" w:rsidTr="000F2473">
        <w:trPr>
          <w:trHeight w:val="585"/>
        </w:trPr>
        <w:tc>
          <w:tcPr>
            <w:tcW w:w="2202"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40" w:lineRule="auto"/>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Programın Toplam Bütçesi</w:t>
            </w:r>
          </w:p>
        </w:tc>
        <w:tc>
          <w:tcPr>
            <w:tcW w:w="7371"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40" w:lineRule="auto"/>
              <w:jc w:val="center"/>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17.000.000 TL</w:t>
            </w:r>
          </w:p>
        </w:tc>
      </w:tr>
      <w:tr w:rsidR="000F2473" w:rsidRPr="000F2473" w:rsidTr="000F2473">
        <w:trPr>
          <w:trHeight w:val="525"/>
        </w:trPr>
        <w:tc>
          <w:tcPr>
            <w:tcW w:w="2202"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40" w:lineRule="auto"/>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Asgari ve Azami Destek Miktarı / Oranı</w:t>
            </w:r>
          </w:p>
        </w:tc>
        <w:tc>
          <w:tcPr>
            <w:tcW w:w="7371"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40" w:lineRule="auto"/>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              Asgari tutar: 200.000 TL Azami tutar: 2.000.000 TL</w:t>
            </w:r>
          </w:p>
          <w:p w:rsidR="000F2473" w:rsidRPr="000F2473" w:rsidRDefault="000F2473" w:rsidP="000F2473">
            <w:pPr>
              <w:spacing w:after="0" w:line="240" w:lineRule="auto"/>
              <w:jc w:val="center"/>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Asgari Destek Oranı %25 – Azami Destek Oranı %75</w:t>
            </w:r>
          </w:p>
        </w:tc>
      </w:tr>
      <w:tr w:rsidR="000F2473" w:rsidRPr="000F2473" w:rsidTr="000F2473">
        <w:trPr>
          <w:trHeight w:val="210"/>
        </w:trPr>
        <w:tc>
          <w:tcPr>
            <w:tcW w:w="2202"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10" w:lineRule="atLeast"/>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Azami Proje Süresi</w:t>
            </w:r>
          </w:p>
        </w:tc>
        <w:tc>
          <w:tcPr>
            <w:tcW w:w="7371"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10" w:lineRule="atLeast"/>
              <w:jc w:val="center"/>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24 Ay</w:t>
            </w:r>
          </w:p>
        </w:tc>
      </w:tr>
      <w:tr w:rsidR="000F2473" w:rsidRPr="000F2473" w:rsidTr="000F2473">
        <w:trPr>
          <w:trHeight w:val="3375"/>
        </w:trPr>
        <w:tc>
          <w:tcPr>
            <w:tcW w:w="2202"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40" w:lineRule="auto"/>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Uygun Başvuru Sahipleri</w:t>
            </w:r>
          </w:p>
        </w:tc>
        <w:tc>
          <w:tcPr>
            <w:tcW w:w="7371"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numPr>
                <w:ilvl w:val="0"/>
                <w:numId w:val="1"/>
              </w:numPr>
              <w:spacing w:before="100" w:beforeAutospacing="1" w:after="100" w:afterAutospacing="1" w:line="240" w:lineRule="auto"/>
              <w:ind w:left="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Valilikler</w:t>
            </w:r>
          </w:p>
          <w:p w:rsidR="000F2473" w:rsidRPr="000F2473" w:rsidRDefault="000F2473" w:rsidP="000F2473">
            <w:pPr>
              <w:numPr>
                <w:ilvl w:val="0"/>
                <w:numId w:val="1"/>
              </w:numPr>
              <w:spacing w:before="100" w:beforeAutospacing="1" w:after="100" w:afterAutospacing="1" w:line="240" w:lineRule="auto"/>
              <w:ind w:left="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Kaymakamlıklar</w:t>
            </w:r>
          </w:p>
          <w:p w:rsidR="000F2473" w:rsidRPr="000F2473" w:rsidRDefault="000F2473" w:rsidP="000F2473">
            <w:pPr>
              <w:numPr>
                <w:ilvl w:val="0"/>
                <w:numId w:val="1"/>
              </w:numPr>
              <w:spacing w:before="100" w:beforeAutospacing="1" w:after="100" w:afterAutospacing="1" w:line="240" w:lineRule="auto"/>
              <w:ind w:left="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Bölge, İl ve İlçe Müdürlükleri</w:t>
            </w:r>
          </w:p>
          <w:p w:rsidR="000F2473" w:rsidRPr="000F2473" w:rsidRDefault="000F2473" w:rsidP="000F2473">
            <w:pPr>
              <w:numPr>
                <w:ilvl w:val="0"/>
                <w:numId w:val="1"/>
              </w:numPr>
              <w:spacing w:before="100" w:beforeAutospacing="1" w:after="100" w:afterAutospacing="1" w:line="240" w:lineRule="auto"/>
              <w:ind w:left="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Bakanlıklara Bağlı Kurum, Kuruluş ve Enstitüler</w:t>
            </w:r>
          </w:p>
          <w:p w:rsidR="000F2473" w:rsidRPr="000F2473" w:rsidRDefault="000F2473" w:rsidP="000F2473">
            <w:pPr>
              <w:numPr>
                <w:ilvl w:val="0"/>
                <w:numId w:val="1"/>
              </w:numPr>
              <w:spacing w:before="100" w:beforeAutospacing="1" w:after="100" w:afterAutospacing="1" w:line="240" w:lineRule="auto"/>
              <w:ind w:left="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Üniversiteler</w:t>
            </w:r>
          </w:p>
          <w:p w:rsidR="000F2473" w:rsidRPr="000F2473" w:rsidRDefault="000F2473" w:rsidP="000F2473">
            <w:pPr>
              <w:numPr>
                <w:ilvl w:val="0"/>
                <w:numId w:val="1"/>
              </w:numPr>
              <w:spacing w:before="100" w:beforeAutospacing="1" w:after="100" w:afterAutospacing="1" w:line="240" w:lineRule="auto"/>
              <w:ind w:left="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Yerel Yönetimler (İl Özel İdaresi, Belediyeler, Köyler)</w:t>
            </w:r>
          </w:p>
          <w:p w:rsidR="000F2473" w:rsidRPr="000F2473" w:rsidRDefault="000F2473" w:rsidP="000F2473">
            <w:pPr>
              <w:numPr>
                <w:ilvl w:val="0"/>
                <w:numId w:val="1"/>
              </w:numPr>
              <w:spacing w:before="100" w:beforeAutospacing="1" w:after="100" w:afterAutospacing="1" w:line="240" w:lineRule="auto"/>
              <w:ind w:left="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5355 Sayılı Kanun kapsamında kurulmuş Mahalli İdare Birlikleri  (Köylere Hizmet Götürme Birlikleri, Turizm Altyapı Birlikleri vb.) </w:t>
            </w:r>
          </w:p>
          <w:p w:rsidR="000F2473" w:rsidRPr="000F2473" w:rsidRDefault="000F2473" w:rsidP="000F2473">
            <w:pPr>
              <w:numPr>
                <w:ilvl w:val="0"/>
                <w:numId w:val="1"/>
              </w:numPr>
              <w:spacing w:before="100" w:beforeAutospacing="1" w:after="100" w:afterAutospacing="1" w:line="240" w:lineRule="auto"/>
              <w:ind w:left="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Organize Sanayi Bölge Müdürlükleri</w:t>
            </w:r>
          </w:p>
          <w:p w:rsidR="000F2473" w:rsidRPr="000F2473" w:rsidRDefault="000F2473" w:rsidP="000F2473">
            <w:pPr>
              <w:numPr>
                <w:ilvl w:val="0"/>
                <w:numId w:val="1"/>
              </w:numPr>
              <w:spacing w:before="100" w:beforeAutospacing="1" w:after="100" w:afterAutospacing="1" w:line="240" w:lineRule="auto"/>
              <w:ind w:left="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Diğer Kamu Kurum ve Kuruluşları</w:t>
            </w:r>
          </w:p>
        </w:tc>
      </w:tr>
      <w:tr w:rsidR="000F2473" w:rsidRPr="000F2473" w:rsidTr="000F2473">
        <w:trPr>
          <w:trHeight w:val="810"/>
        </w:trPr>
        <w:tc>
          <w:tcPr>
            <w:tcW w:w="2202"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40" w:lineRule="auto"/>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Son Başvuru Tarihi</w:t>
            </w:r>
          </w:p>
        </w:tc>
        <w:tc>
          <w:tcPr>
            <w:tcW w:w="7371" w:type="dxa"/>
            <w:tcBorders>
              <w:top w:val="single" w:sz="6" w:space="0" w:color="955477"/>
              <w:left w:val="single" w:sz="6" w:space="0" w:color="955477"/>
              <w:bottom w:val="single" w:sz="6" w:space="0" w:color="955477"/>
              <w:right w:val="single" w:sz="6" w:space="0" w:color="955477"/>
            </w:tcBorders>
            <w:tcMar>
              <w:top w:w="75" w:type="dxa"/>
              <w:left w:w="75" w:type="dxa"/>
              <w:bottom w:w="75" w:type="dxa"/>
              <w:right w:w="75" w:type="dxa"/>
            </w:tcMar>
            <w:vAlign w:val="center"/>
            <w:hideMark/>
          </w:tcPr>
          <w:p w:rsidR="000F2473" w:rsidRPr="000F2473" w:rsidRDefault="000F2473" w:rsidP="000F2473">
            <w:pPr>
              <w:spacing w:after="0" w:line="240" w:lineRule="auto"/>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KAYS üzerinden son başvuru tarihi: 28/08/</w:t>
            </w:r>
            <w:proofErr w:type="gramStart"/>
            <w:r w:rsidRPr="000F2473">
              <w:rPr>
                <w:rFonts w:ascii="Times New Roman" w:eastAsiaTheme="minorEastAsia" w:hAnsi="Times New Roman" w:cs="Times New Roman"/>
                <w:lang w:eastAsia="tr-TR"/>
              </w:rPr>
              <w:t>2020   , Saat</w:t>
            </w:r>
            <w:proofErr w:type="gramEnd"/>
            <w:r w:rsidRPr="000F2473">
              <w:rPr>
                <w:rFonts w:ascii="Times New Roman" w:eastAsiaTheme="minorEastAsia" w:hAnsi="Times New Roman" w:cs="Times New Roman"/>
                <w:lang w:eastAsia="tr-TR"/>
              </w:rPr>
              <w:t>: 23:59</w:t>
            </w:r>
          </w:p>
          <w:p w:rsidR="000F2473" w:rsidRPr="000F2473" w:rsidRDefault="000F2473" w:rsidP="000F2473">
            <w:pPr>
              <w:spacing w:after="0" w:line="240" w:lineRule="auto"/>
              <w:outlineLvl w:val="0"/>
              <w:rPr>
                <w:rFonts w:ascii="Times New Roman" w:eastAsiaTheme="minorEastAsia" w:hAnsi="Times New Roman" w:cs="Times New Roman"/>
                <w:lang w:eastAsia="tr-TR"/>
              </w:rPr>
            </w:pPr>
            <w:r w:rsidRPr="000F2473">
              <w:rPr>
                <w:rFonts w:ascii="Times New Roman" w:eastAsiaTheme="minorEastAsia" w:hAnsi="Times New Roman" w:cs="Times New Roman"/>
                <w:lang w:eastAsia="tr-TR"/>
              </w:rPr>
              <w:t>Taahhütname için son teslim tarihi:   04/09/</w:t>
            </w:r>
            <w:proofErr w:type="gramStart"/>
            <w:r w:rsidRPr="000F2473">
              <w:rPr>
                <w:rFonts w:ascii="Times New Roman" w:eastAsiaTheme="minorEastAsia" w:hAnsi="Times New Roman" w:cs="Times New Roman"/>
                <w:lang w:eastAsia="tr-TR"/>
              </w:rPr>
              <w:t>2020   , Saat</w:t>
            </w:r>
            <w:proofErr w:type="gramEnd"/>
            <w:r w:rsidRPr="000F2473">
              <w:rPr>
                <w:rFonts w:ascii="Times New Roman" w:eastAsiaTheme="minorEastAsia" w:hAnsi="Times New Roman" w:cs="Times New Roman"/>
                <w:lang w:eastAsia="tr-TR"/>
              </w:rPr>
              <w:t>: 17:00</w:t>
            </w:r>
          </w:p>
        </w:tc>
      </w:tr>
    </w:tbl>
    <w:p w:rsidR="001F75A5" w:rsidRDefault="000F2473"/>
    <w:sectPr w:rsidR="001F75A5" w:rsidSect="000F24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983655"/>
    <w:multiLevelType w:val="multilevel"/>
    <w:tmpl w:val="1BF01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327"/>
    <w:rsid w:val="000F2473"/>
    <w:rsid w:val="003125DB"/>
    <w:rsid w:val="003B0B27"/>
    <w:rsid w:val="00B913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0F247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F2473"/>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unhideWhenUsed/>
    <w:rsid w:val="000F2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F247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0F247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F2473"/>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unhideWhenUsed/>
    <w:rsid w:val="000F2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F24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724072">
      <w:bodyDiv w:val="1"/>
      <w:marLeft w:val="0"/>
      <w:marRight w:val="0"/>
      <w:marTop w:val="0"/>
      <w:marBottom w:val="0"/>
      <w:divBdr>
        <w:top w:val="none" w:sz="0" w:space="0" w:color="auto"/>
        <w:left w:val="none" w:sz="0" w:space="0" w:color="auto"/>
        <w:bottom w:val="none" w:sz="0" w:space="0" w:color="auto"/>
        <w:right w:val="none" w:sz="0" w:space="0" w:color="auto"/>
      </w:divBdr>
      <w:divsChild>
        <w:div w:id="1309438212">
          <w:marLeft w:val="0"/>
          <w:marRight w:val="0"/>
          <w:marTop w:val="0"/>
          <w:marBottom w:val="450"/>
          <w:divBdr>
            <w:top w:val="none" w:sz="0" w:space="0" w:color="auto"/>
            <w:left w:val="none" w:sz="0" w:space="0" w:color="auto"/>
            <w:bottom w:val="none" w:sz="0" w:space="0" w:color="auto"/>
            <w:right w:val="none" w:sz="0" w:space="0" w:color="auto"/>
          </w:divBdr>
          <w:divsChild>
            <w:div w:id="1374386744">
              <w:marLeft w:val="0"/>
              <w:marRight w:val="0"/>
              <w:marTop w:val="0"/>
              <w:marBottom w:val="0"/>
              <w:divBdr>
                <w:top w:val="none" w:sz="0" w:space="0" w:color="auto"/>
                <w:left w:val="none" w:sz="0" w:space="0" w:color="auto"/>
                <w:bottom w:val="none" w:sz="0" w:space="0" w:color="auto"/>
                <w:right w:val="none" w:sz="0" w:space="0" w:color="auto"/>
              </w:divBdr>
            </w:div>
            <w:div w:id="1462382146">
              <w:marLeft w:val="0"/>
              <w:marRight w:val="0"/>
              <w:marTop w:val="0"/>
              <w:marBottom w:val="0"/>
              <w:divBdr>
                <w:top w:val="none" w:sz="0" w:space="0" w:color="auto"/>
                <w:left w:val="none" w:sz="0" w:space="0" w:color="auto"/>
                <w:bottom w:val="none" w:sz="0" w:space="0" w:color="auto"/>
                <w:right w:val="none" w:sz="0" w:space="0" w:color="auto"/>
              </w:divBdr>
            </w:div>
            <w:div w:id="51708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2675</Characters>
  <Application>Microsoft Office Word</Application>
  <DocSecurity>0</DocSecurity>
  <Lines>22</Lines>
  <Paragraphs>6</Paragraphs>
  <ScaleCrop>false</ScaleCrop>
  <Company/>
  <LinksUpToDate>false</LinksUpToDate>
  <CharactersWithSpaces>3138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Vedat SONMEZ</dc:creator>
  <cp:keywords/>
  <dc:description/>
  <cp:lastModifiedBy>Vedat SONMEZ</cp:lastModifiedBy>
  <cp:revision>2</cp:revision>
  <dcterms:created xsi:type="dcterms:W3CDTF">2020-12-09T12:34:00Z</dcterms:created>
  <dcterms:modified xsi:type="dcterms:W3CDTF">2020-12-09T12:36:00Z</dcterms:modified>
</cp:coreProperties>
</file>